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для самостійної роботи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студентів спеціальності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014.02 Середня освіта (Мова і література французька)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навчальної дисципліни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«Теоретична фонетика французької мови»</w:t>
      </w:r>
    </w:p>
    <w:p w:rsidR="00BA0DAC" w:rsidRPr="00BA0DAC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період </w:t>
      </w:r>
      <w:r w:rsidR="00BA7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</w:t>
      </w:r>
      <w:r w:rsidR="00BA7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 08 травня</w:t>
      </w:r>
    </w:p>
    <w:p w:rsidR="00BA0DAC" w:rsidRPr="0016512A" w:rsidRDefault="00BA0DAC" w:rsidP="00BA0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371 група</w:t>
      </w:r>
    </w:p>
    <w:p w:rsidR="00BA0DAC" w:rsidRDefault="00BA0DAC">
      <w:pPr>
        <w:rPr>
          <w:lang w:val="uk-UA"/>
        </w:rPr>
      </w:pPr>
      <w:r>
        <w:rPr>
          <w:lang w:val="uk-UA"/>
        </w:rPr>
        <w:t>4 год.</w:t>
      </w:r>
    </w:p>
    <w:p w:rsidR="00BA79E5" w:rsidRDefault="00707CA0" w:rsidP="00BA79E5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Ознайомитися з темою «Інтонація», зробити конспект у зошиті.</w:t>
      </w:r>
    </w:p>
    <w:p w:rsidR="00707CA0" w:rsidRDefault="00707CA0" w:rsidP="00BA79E5">
      <w:pPr>
        <w:pStyle w:val="a3"/>
        <w:numPr>
          <w:ilvl w:val="0"/>
          <w:numId w:val="10"/>
        </w:numPr>
        <w:rPr>
          <w:lang w:val="uk-UA"/>
        </w:rPr>
      </w:pPr>
      <w:r>
        <w:rPr>
          <w:lang w:val="uk-UA"/>
        </w:rPr>
        <w:t>Виконати письмово практичні завдання – за необхідності намалювати інтонаційні схеми.</w:t>
      </w:r>
    </w:p>
    <w:p w:rsidR="00707CA0" w:rsidRDefault="00707CA0" w:rsidP="00707CA0">
      <w:pPr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120" w:line="240" w:lineRule="auto"/>
        <w:ind w:left="482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Présentez les contours mélodiques des phrases suivantes :</w:t>
      </w:r>
    </w:p>
    <w:p w:rsidR="00707CA0" w:rsidRDefault="00707CA0" w:rsidP="00707CA0">
      <w:pPr>
        <w:numPr>
          <w:ilvl w:val="12"/>
          <w:numId w:val="0"/>
        </w:numPr>
        <w:spacing w:after="120"/>
        <w:ind w:left="283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Prenez place, Messieurs-Dames. Le spectacle qu’on vous offre est unique. Vous avez peur, Mademoiselle ? Mais voyons ! Où allez-vous ? Restez donc...</w:t>
      </w:r>
    </w:p>
    <w:p w:rsidR="00707CA0" w:rsidRPr="000A69BD" w:rsidRDefault="00707CA0" w:rsidP="00707CA0">
      <w:pPr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120" w:line="240" w:lineRule="auto"/>
        <w:ind w:left="482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Présentez les contours mélodiques des phrases suivantes :</w:t>
      </w:r>
    </w:p>
    <w:p w:rsidR="00707CA0" w:rsidRDefault="00707CA0" w:rsidP="00707C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  <w:lang w:val="fr-FR"/>
        </w:rPr>
        <w:t>Anne-Marie va travailler.</w:t>
      </w:r>
    </w:p>
    <w:p w:rsidR="00707CA0" w:rsidRDefault="00707CA0" w:rsidP="00707CA0">
      <w:pPr>
        <w:spacing w:after="120"/>
        <w:ind w:left="741"/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  <w:lang w:val="fr-FR"/>
        </w:rPr>
        <w:t>Anne-Marie, va travailler.</w:t>
      </w:r>
    </w:p>
    <w:p w:rsidR="00707CA0" w:rsidRDefault="00707CA0" w:rsidP="00707C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Elle demande qui va rentrer.</w:t>
      </w:r>
    </w:p>
    <w:p w:rsidR="00707CA0" w:rsidRDefault="00707CA0" w:rsidP="00707CA0">
      <w:p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Elle demande : « Qui va rentrer ? »</w:t>
      </w:r>
    </w:p>
    <w:p w:rsidR="00707CA0" w:rsidRPr="000A69BD" w:rsidRDefault="00707CA0" w:rsidP="00707CA0">
      <w:pPr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120" w:line="240" w:lineRule="auto"/>
        <w:ind w:left="482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Présentez les contours mélodiques des phrases suivantes :</w:t>
      </w:r>
    </w:p>
    <w:p w:rsidR="00707CA0" w:rsidRDefault="00707CA0" w:rsidP="00707CA0">
      <w:p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Jean-Marie va manger, mon enfant.</w:t>
      </w:r>
    </w:p>
    <w:p w:rsidR="00707CA0" w:rsidRDefault="00707CA0" w:rsidP="00707CA0">
      <w:p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Jean-Marie va manger mon enfant.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Jean-Marie, va manger, mon enfant.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Jean-Marie, va manger mon enfant.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Jean-Marie va manger, mon enfant ?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Jean-Marie va manger mon enfant ?</w:t>
      </w:r>
    </w:p>
    <w:p w:rsidR="00707CA0" w:rsidRPr="000A69BD" w:rsidRDefault="00707CA0" w:rsidP="00707CA0">
      <w:pPr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120" w:line="240" w:lineRule="auto"/>
        <w:ind w:left="482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Combien de groupes rythmiques y a-t-il dans les propositions suivantes ? Commentez le rôle des facteurs de sens dans la division de la proposition en groupes rythmiques.</w:t>
      </w:r>
    </w:p>
    <w:p w:rsidR="00707CA0" w:rsidRDefault="00707CA0" w:rsidP="00707CA0">
      <w:p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lastRenderedPageBreak/>
        <w:t>Qui prenez-vous, dans votre auto ?</w:t>
      </w:r>
    </w:p>
    <w:p w:rsidR="00707CA0" w:rsidRDefault="00707CA0" w:rsidP="00707CA0">
      <w:p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La sœur de Jacques Laval et vous.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La sœur de Jacques, Laval, et vous.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La sœur de Jacques Laval ; et vous ?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La sœur de Jacques, Laval ; et vous ?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La sœur de Jacques, la valez-vous ?</w:t>
      </w:r>
    </w:p>
    <w:p w:rsidR="00707CA0" w:rsidRDefault="00707CA0" w:rsidP="00707CA0">
      <w:pPr>
        <w:numPr>
          <w:ilvl w:val="12"/>
          <w:numId w:val="0"/>
        </w:numPr>
        <w:spacing w:after="120"/>
        <w:ind w:left="741"/>
        <w:jc w:val="both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La sœur de Jacques. La vallée ? Vous ?</w:t>
      </w:r>
    </w:p>
    <w:p w:rsidR="00707CA0" w:rsidRDefault="00707CA0" w:rsidP="00707CA0">
      <w:pPr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120" w:line="240" w:lineRule="auto"/>
        <w:ind w:left="482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Dites, si la situation de la réalité est identique dans les deux cas :</w:t>
      </w:r>
    </w:p>
    <w:p w:rsidR="00707CA0" w:rsidRDefault="00707CA0" w:rsidP="00707CA0">
      <w:pPr>
        <w:spacing w:after="120"/>
        <w:ind w:left="284" w:firstLine="286"/>
        <w:jc w:val="both"/>
        <w:rPr>
          <w:i/>
          <w:iCs/>
          <w:spacing w:val="40"/>
          <w:sz w:val="32"/>
          <w:szCs w:val="28"/>
          <w:lang w:val="fr-FR"/>
        </w:rPr>
      </w:pPr>
      <w:r>
        <w:rPr>
          <w:i/>
          <w:iCs/>
          <w:spacing w:val="40"/>
          <w:sz w:val="32"/>
          <w:szCs w:val="28"/>
          <w:lang w:val="fr-FR"/>
        </w:rPr>
        <w:t>Il a vendu son château en Espagne.</w:t>
      </w:r>
    </w:p>
    <w:p w:rsidR="00707CA0" w:rsidRDefault="00707CA0" w:rsidP="00707CA0">
      <w:pPr>
        <w:spacing w:after="120"/>
        <w:ind w:left="570"/>
        <w:jc w:val="both"/>
        <w:rPr>
          <w:sz w:val="32"/>
          <w:szCs w:val="28"/>
          <w:lang w:val="fr-FR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46990</wp:posOffset>
                </wp:positionV>
                <wp:extent cx="3475355" cy="298450"/>
                <wp:effectExtent l="11430" t="20955" r="8890" b="1397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298450"/>
                          <a:chOff x="2162" y="3758"/>
                          <a:chExt cx="5473" cy="47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62" y="3758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62" y="3902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2" y="4046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62" y="4227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rc 7"/>
                        <wps:cNvSpPr>
                          <a:spLocks/>
                        </wps:cNvSpPr>
                        <wps:spPr bwMode="auto">
                          <a:xfrm flipH="1">
                            <a:off x="2594" y="3902"/>
                            <a:ext cx="1297" cy="1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8"/>
                        <wps:cNvSpPr>
                          <a:spLocks/>
                        </wps:cNvSpPr>
                        <wps:spPr bwMode="auto">
                          <a:xfrm flipH="1">
                            <a:off x="4322" y="3758"/>
                            <a:ext cx="1441" cy="2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9"/>
                        <wps:cNvSpPr>
                          <a:spLocks/>
                        </wps:cNvSpPr>
                        <wps:spPr bwMode="auto">
                          <a:xfrm>
                            <a:off x="6050" y="4046"/>
                            <a:ext cx="1297" cy="1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471A5" id="Группа 9" o:spid="_x0000_s1026" style="position:absolute;margin-left:59.85pt;margin-top:3.7pt;width:273.65pt;height:23.5pt;z-index:251658240" coordorigin="2162,3758" coordsize="547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">
                <v:line id="Line 3" o:spid="_x0000_s1027" style="position:absolute;visibility:visible;mso-wrap-style:square" from="2162,3758" to="7635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" o:spid="_x0000_s1028" style="position:absolute;visibility:visible;mso-wrap-style:square" from="2162,3902" to="7635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" o:spid="_x0000_s1029" style="position:absolute;visibility:visible;mso-wrap-style:square" from="2162,4046" to="7635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" o:spid="_x0000_s1030" style="position:absolute;visibility:visible;mso-wrap-style:square" from="2162,4227" to="7635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Arc 7" o:spid="_x0000_s1031" style="position:absolute;left:2594;top:3902;width:1297;height:14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" path="m-1,nfc11929,,21600,9670,21600,21600em-1,nsc11929,,21600,9670,21600,21600l,21600,-1,xe" filled="f" strokeweight="2pt">
                  <v:path arrowok="t" o:extrusionok="f" o:connecttype="custom" o:connectlocs="0,0;1297,145;0,145" o:connectangles="0,0,0"/>
                </v:shape>
                <v:shape id="Arc 8" o:spid="_x0000_s1032" style="position:absolute;left:4322;top:3758;width:1441;height:28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" path="m-1,nfc11929,,21600,9670,21600,21600em-1,nsc11929,,21600,9670,21600,21600l,21600,-1,xe" filled="f" strokeweight="2pt">
                  <v:path arrowok="t" o:extrusionok="f" o:connecttype="custom" o:connectlocs="0,0;1441,289;0,289" o:connectangles="0,0,0"/>
                </v:shape>
                <v:shape id="Arc 9" o:spid="_x0000_s1033" style="position:absolute;left:6050;top:4046;width:1297;height:1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" path="m-1,nfc11929,,21600,9670,21600,21600em-1,nsc11929,,21600,9670,21600,21600l,21600,-1,xe" filled="f" strokeweight="2pt">
                  <v:path arrowok="t" o:extrusionok="f" o:connecttype="custom" o:connectlocs="0,0;1297,145;0,145" o:connectangles="0,0,0"/>
                </v:shape>
              </v:group>
            </w:pict>
          </mc:Fallback>
        </mc:AlternateContent>
      </w:r>
      <w:r>
        <w:rPr>
          <w:sz w:val="32"/>
          <w:szCs w:val="28"/>
          <w:lang w:val="fr-FR"/>
        </w:rPr>
        <w:t xml:space="preserve">1) </w:t>
      </w:r>
    </w:p>
    <w:p w:rsidR="00707CA0" w:rsidRDefault="00707CA0" w:rsidP="00707CA0">
      <w:pPr>
        <w:spacing w:after="120"/>
        <w:ind w:left="570"/>
        <w:jc w:val="both"/>
        <w:rPr>
          <w:sz w:val="32"/>
          <w:szCs w:val="28"/>
          <w:lang w:val="fr-FR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280035</wp:posOffset>
                </wp:positionV>
                <wp:extent cx="3475355" cy="297815"/>
                <wp:effectExtent l="11430" t="20955" r="8890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297815"/>
                          <a:chOff x="2162" y="4659"/>
                          <a:chExt cx="5473" cy="469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62" y="4659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" y="4839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62" y="4983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62" y="5127"/>
                            <a:ext cx="54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15"/>
                        <wps:cNvSpPr>
                          <a:spLocks/>
                        </wps:cNvSpPr>
                        <wps:spPr bwMode="auto">
                          <a:xfrm flipH="1">
                            <a:off x="2594" y="4659"/>
                            <a:ext cx="1297" cy="2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16"/>
                        <wps:cNvSpPr>
                          <a:spLocks/>
                        </wps:cNvSpPr>
                        <wps:spPr bwMode="auto">
                          <a:xfrm flipH="1">
                            <a:off x="4322" y="4839"/>
                            <a:ext cx="1441" cy="1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7"/>
                        <wps:cNvSpPr>
                          <a:spLocks/>
                        </wps:cNvSpPr>
                        <wps:spPr bwMode="auto">
                          <a:xfrm>
                            <a:off x="6050" y="4983"/>
                            <a:ext cx="1297" cy="1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0C7C4" id="Группа 1" o:spid="_x0000_s1026" style="position:absolute;margin-left:59.85pt;margin-top:22.05pt;width:273.65pt;height:23.45pt;z-index:251658240" coordorigin="2162,4659" coordsize="54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">
                <v:line id="Line 11" o:spid="_x0000_s1027" style="position:absolute;visibility:visible;mso-wrap-style:square" from="2162,4659" to="7635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2" o:spid="_x0000_s1028" style="position:absolute;visibility:visible;mso-wrap-style:square" from="2162,4839" to="7635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" o:spid="_x0000_s1029" style="position:absolute;visibility:visible;mso-wrap-style:square" from="2162,4983" to="7635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4" o:spid="_x0000_s1030" style="position:absolute;visibility:visible;mso-wrap-style:square" from="2162,5127" to="7635,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Arc 15" o:spid="_x0000_s1031" style="position:absolute;left:2594;top:4659;width:1297;height:28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" path="m-1,nfc11929,,21600,9670,21600,21600em-1,nsc11929,,21600,9670,21600,21600l,21600,-1,xe" filled="f" strokeweight="2pt">
                  <v:path arrowok="t" o:extrusionok="f" o:connecttype="custom" o:connectlocs="0,0;1297,289;0,289" o:connectangles="0,0,0"/>
                </v:shape>
                <v:shape id="Arc 16" o:spid="_x0000_s1032" style="position:absolute;left:4322;top:4839;width:1441;height:14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" path="m-1,nfc11929,,21600,9670,21600,21600em-1,nsc11929,,21600,9670,21600,21600l,21600,-1,xe" filled="f" strokeweight="2pt">
                  <v:path arrowok="t" o:extrusionok="f" o:connecttype="custom" o:connectlocs="0,0;1441,145;0,145" o:connectangles="0,0,0"/>
                </v:shape>
                <v:shape id="Arc 17" o:spid="_x0000_s1033" style="position:absolute;left:6050;top:4983;width:1297;height:1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" path="m-1,nfc11929,,21600,9670,21600,21600em-1,nsc11929,,21600,9670,21600,21600l,21600,-1,xe" filled="f" strokeweight="2pt">
                  <v:path arrowok="t" o:extrusionok="f" o:connecttype="custom" o:connectlocs="0,0;1297,145;0,145" o:connectangles="0,0,0"/>
                </v:shape>
              </v:group>
            </w:pict>
          </mc:Fallback>
        </mc:AlternateContent>
      </w:r>
    </w:p>
    <w:p w:rsidR="00707CA0" w:rsidRDefault="00707CA0" w:rsidP="00707CA0">
      <w:pPr>
        <w:spacing w:after="120"/>
        <w:ind w:left="570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 xml:space="preserve">2) </w:t>
      </w:r>
    </w:p>
    <w:p w:rsidR="00707CA0" w:rsidRDefault="00707CA0" w:rsidP="00707CA0"/>
    <w:p w:rsidR="00707CA0" w:rsidRPr="00707CA0" w:rsidRDefault="00707CA0" w:rsidP="00707CA0">
      <w:pPr>
        <w:rPr>
          <w:lang w:val="uk-UA"/>
        </w:rPr>
      </w:pPr>
      <w:bookmarkStart w:id="0" w:name="_GoBack"/>
      <w:bookmarkEnd w:id="0"/>
    </w:p>
    <w:p w:rsidR="00BA0DAC" w:rsidRPr="0016512A" w:rsidRDefault="00BA0DAC" w:rsidP="00BA0D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i/>
          <w:sz w:val="28"/>
          <w:szCs w:val="28"/>
          <w:lang w:val="uk-UA"/>
        </w:rPr>
        <w:t>Перелік літератури:</w:t>
      </w:r>
    </w:p>
    <w:p w:rsidR="00BA0DAC" w:rsidRPr="0016512A" w:rsidRDefault="00BA0DAC" w:rsidP="00BA0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Бурчинский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фонетика французького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М.: АСТ: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>, 2006.  81 ст.</w:t>
      </w:r>
    </w:p>
    <w:p w:rsidR="00BA0DAC" w:rsidRPr="00BA0DAC" w:rsidRDefault="00BA0DAC">
      <w:pPr>
        <w:rPr>
          <w:lang w:val="uk-UA"/>
        </w:rPr>
      </w:pPr>
    </w:p>
    <w:sectPr w:rsidR="00BA0DAC" w:rsidRPr="00BA0DAC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FD4"/>
    <w:multiLevelType w:val="hybridMultilevel"/>
    <w:tmpl w:val="A7BA34A8"/>
    <w:lvl w:ilvl="0" w:tplc="F68E3DC6">
      <w:start w:val="1"/>
      <w:numFmt w:val="decimal"/>
      <w:lvlText w:val="%1. 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299A7C9C">
      <w:start w:val="1"/>
      <w:numFmt w:val="decimal"/>
      <w:lvlText w:val="%2)"/>
      <w:lvlJc w:val="left"/>
      <w:pPr>
        <w:tabs>
          <w:tab w:val="num" w:pos="1077"/>
        </w:tabs>
        <w:ind w:left="340" w:firstLine="740"/>
      </w:pPr>
      <w:rPr>
        <w:b w:val="0"/>
        <w:i w:val="0"/>
        <w:sz w:val="32"/>
        <w:szCs w:val="3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F7085"/>
    <w:multiLevelType w:val="hybridMultilevel"/>
    <w:tmpl w:val="C31C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6643"/>
    <w:multiLevelType w:val="singleLevel"/>
    <w:tmpl w:val="9020C5AA"/>
    <w:lvl w:ilvl="0">
      <w:start w:val="1"/>
      <w:numFmt w:val="decimal"/>
      <w:lvlText w:val="%1. 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</w:abstractNum>
  <w:abstractNum w:abstractNumId="3" w15:restartNumberingAfterBreak="0">
    <w:nsid w:val="2A2634F5"/>
    <w:multiLevelType w:val="hybridMultilevel"/>
    <w:tmpl w:val="BCBC25CC"/>
    <w:lvl w:ilvl="0" w:tplc="14A8D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84FFB"/>
    <w:multiLevelType w:val="hybridMultilevel"/>
    <w:tmpl w:val="AC6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91"/>
    <w:multiLevelType w:val="singleLevel"/>
    <w:tmpl w:val="758AB13A"/>
    <w:lvl w:ilvl="0">
      <w:start w:val="1"/>
      <w:numFmt w:val="decimal"/>
      <w:lvlText w:val="%1) "/>
      <w:lvlJc w:val="left"/>
      <w:pPr>
        <w:tabs>
          <w:tab w:val="num" w:pos="0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</w:abstractNum>
  <w:abstractNum w:abstractNumId="6" w15:restartNumberingAfterBreak="0">
    <w:nsid w:val="33091D78"/>
    <w:multiLevelType w:val="hybridMultilevel"/>
    <w:tmpl w:val="78B0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854B47"/>
    <w:multiLevelType w:val="hybridMultilevel"/>
    <w:tmpl w:val="484E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4FAD"/>
    <w:multiLevelType w:val="hybridMultilevel"/>
    <w:tmpl w:val="484E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6EB7"/>
    <w:multiLevelType w:val="hybridMultilevel"/>
    <w:tmpl w:val="29CA8242"/>
    <w:lvl w:ilvl="0" w:tplc="4B960F16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C9"/>
    <w:rsid w:val="003B3CE4"/>
    <w:rsid w:val="004C60EA"/>
    <w:rsid w:val="00707CA0"/>
    <w:rsid w:val="00802D7A"/>
    <w:rsid w:val="008326C9"/>
    <w:rsid w:val="00BA0DAC"/>
    <w:rsid w:val="00BA79E5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82C0"/>
  <w15:chartTrackingRefBased/>
  <w15:docId w15:val="{146A2243-F452-4D47-A826-992B96D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2020-04-28T18:14:00Z</dcterms:created>
  <dcterms:modified xsi:type="dcterms:W3CDTF">2020-04-28T18:26:00Z</dcterms:modified>
</cp:coreProperties>
</file>